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485" w:rsidRDefault="00A06485">
      <w:pPr>
        <w:rPr>
          <w:rFonts w:asciiTheme="majorBidi" w:hAnsiTheme="majorBidi" w:cstheme="majorBidi"/>
          <w:b/>
          <w:bCs/>
          <w:sz w:val="28"/>
          <w:szCs w:val="28"/>
          <w:u w:val="single"/>
          <w:lang w:val="en-US"/>
        </w:rPr>
      </w:pPr>
    </w:p>
    <w:p w:rsidR="00083009" w:rsidRPr="007B1946" w:rsidRDefault="007B1946">
      <w:pPr>
        <w:rPr>
          <w:rFonts w:asciiTheme="majorBidi" w:hAnsiTheme="majorBidi" w:cstheme="majorBidi"/>
          <w:b/>
          <w:bCs/>
          <w:sz w:val="28"/>
          <w:szCs w:val="28"/>
          <w:u w:val="single"/>
          <w:lang w:val="en-US"/>
        </w:rPr>
      </w:pPr>
      <w:r w:rsidRPr="007B1946">
        <w:rPr>
          <w:rFonts w:asciiTheme="majorBidi" w:hAnsiTheme="majorBidi" w:cstheme="majorBidi"/>
          <w:b/>
          <w:bCs/>
          <w:sz w:val="28"/>
          <w:szCs w:val="28"/>
          <w:u w:val="single"/>
          <w:lang w:val="en-US"/>
        </w:rPr>
        <w:t xml:space="preserve">Traffic Simulation </w:t>
      </w:r>
    </w:p>
    <w:p w:rsidR="007B1946" w:rsidRDefault="007B1946">
      <w:pPr>
        <w:rPr>
          <w:lang w:val="en-US"/>
        </w:rPr>
      </w:pPr>
    </w:p>
    <w:p w:rsidR="007B1946" w:rsidRPr="007B1946" w:rsidRDefault="007B1946" w:rsidP="007B1946">
      <w:pPr>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shd w:val="clear" w:color="auto" w:fill="FFFFFF"/>
          <w:lang w:eastAsia="en-CA"/>
        </w:rPr>
        <w:t>The complexity of traffic stream behaviour and the difficulties in performing experiments with real world traffic make computer simulation an important analysis tool in traffic engineering. The physical propagation of traffic flows can be specifically described using traffic flow models. By making use of different traffic simulation models, one can simulate large scale real-world situations in great detail. Depending on the level of detailing, traffic flow models are classified into macroscopic, mesoscopic and microscopic models. Macroscopic models view the traffic flow as a whole whereas microscopic ones gives attention to individual vehicles and their interactions while the mesoscopic models fall in between these two. This chapter gives an overview of the basic concepts behind simulation models and elaboration about the microscopic approach for modelling traffic.</w:t>
      </w:r>
    </w:p>
    <w:p w:rsidR="007B1946" w:rsidRPr="007B1946" w:rsidRDefault="007B1946" w:rsidP="007B1946">
      <w:pPr>
        <w:shd w:val="clear" w:color="auto" w:fill="FFFFFF"/>
        <w:spacing w:before="100" w:before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A microscopic model of traffic flow attempts to analyze the flow of traffic by modelling driver-driver and driver-road interactions within a traffic stream which respectively analyses the interaction between a driver and another driver on road and of a single driver on the different features of a road. Many studies and researches were carried out on driver's behavior in different situations like a case when he meets a static obstacle or when he meets a dynamic obstacle. Among these, the pioneer development of car following theories paved the way for the researchers to model the behaviour of a vehicle following another vehicle in the 1950s and 1960s.</w:t>
      </w:r>
    </w:p>
    <w:p w:rsidR="007B1946" w:rsidRDefault="007B1946" w:rsidP="007B1946">
      <w:pPr>
        <w:rPr>
          <w:rFonts w:asciiTheme="majorBidi" w:hAnsiTheme="majorBidi" w:cstheme="majorBidi"/>
          <w:sz w:val="28"/>
          <w:szCs w:val="28"/>
        </w:rPr>
      </w:pPr>
    </w:p>
    <w:p w:rsidR="007B1946" w:rsidRDefault="007B1946" w:rsidP="007B1946">
      <w:pPr>
        <w:rPr>
          <w:rFonts w:asciiTheme="majorBidi" w:hAnsiTheme="majorBidi" w:cstheme="majorBidi"/>
          <w:sz w:val="28"/>
          <w:szCs w:val="28"/>
          <w:u w:val="single"/>
        </w:rPr>
      </w:pPr>
      <w:r w:rsidRPr="007B1946">
        <w:rPr>
          <w:rFonts w:asciiTheme="majorBidi" w:hAnsiTheme="majorBidi" w:cstheme="majorBidi"/>
          <w:sz w:val="28"/>
          <w:szCs w:val="28"/>
          <w:u w:val="single"/>
        </w:rPr>
        <w:t>Traffic Simulation Models</w:t>
      </w:r>
    </w:p>
    <w:p w:rsidR="007B1946" w:rsidRPr="007B1946" w:rsidRDefault="007B1946" w:rsidP="007B1946">
      <w:pPr>
        <w:rPr>
          <w:rFonts w:asciiTheme="majorBidi" w:hAnsiTheme="majorBidi" w:cstheme="majorBidi"/>
          <w:sz w:val="28"/>
          <w:szCs w:val="28"/>
          <w:u w:val="single"/>
        </w:rPr>
      </w:pPr>
    </w:p>
    <w:p w:rsidR="007B1946" w:rsidRDefault="007B1946" w:rsidP="007B1946">
      <w:pPr>
        <w:rPr>
          <w:rFonts w:asciiTheme="majorBidi" w:hAnsiTheme="majorBidi" w:cstheme="majorBidi"/>
          <w:sz w:val="28"/>
          <w:szCs w:val="28"/>
          <w:shd w:val="clear" w:color="auto" w:fill="FFFFFF"/>
        </w:rPr>
      </w:pPr>
      <w:r w:rsidRPr="007B1946">
        <w:rPr>
          <w:rFonts w:asciiTheme="majorBidi" w:hAnsiTheme="majorBidi" w:cstheme="majorBidi"/>
          <w:sz w:val="28"/>
          <w:szCs w:val="28"/>
          <w:shd w:val="clear" w:color="auto" w:fill="FFFFFF"/>
        </w:rPr>
        <w:t>Simulation modelling is an increasingly popular and effective tool for analyzing a wide variety of dynamical problems those associated with complex processes which cannot readily be described in analytical terms. Usually, these processes are characterized by the interaction of many system components or entities whose interactions are complex in nature. Specifically, simulation models are mathematical/logical representations of real-world systems, which take the form of software executed on a digital computer in an experimental fashion. The most important advantage is that these models are by no means exhaustive.</w:t>
      </w:r>
    </w:p>
    <w:p w:rsidR="007B1946" w:rsidRDefault="007B1946" w:rsidP="007B1946">
      <w:pPr>
        <w:rPr>
          <w:rFonts w:asciiTheme="majorBidi" w:hAnsiTheme="majorBidi" w:cstheme="majorBidi"/>
          <w:sz w:val="28"/>
          <w:szCs w:val="28"/>
          <w:shd w:val="clear" w:color="auto" w:fill="FFFFFF"/>
        </w:rPr>
      </w:pPr>
    </w:p>
    <w:p w:rsidR="007B1946" w:rsidRDefault="007B1946" w:rsidP="007B1946">
      <w:pPr>
        <w:shd w:val="clear" w:color="auto" w:fill="FFFFFF"/>
        <w:spacing w:before="100" w:beforeAutospacing="1" w:after="100" w:afterAutospacing="1"/>
        <w:outlineLvl w:val="1"/>
        <w:rPr>
          <w:rFonts w:asciiTheme="majorBidi" w:eastAsia="Times New Roman" w:hAnsiTheme="majorBidi" w:cstheme="majorBidi"/>
          <w:b/>
          <w:bCs/>
          <w:sz w:val="28"/>
          <w:szCs w:val="28"/>
          <w:u w:val="single"/>
          <w:lang w:eastAsia="en-CA"/>
        </w:rPr>
      </w:pPr>
      <w:bookmarkStart w:id="0" w:name="SECTION001531000000000000000"/>
    </w:p>
    <w:p w:rsidR="006B2106" w:rsidRDefault="006B2106" w:rsidP="007B1946">
      <w:pPr>
        <w:shd w:val="clear" w:color="auto" w:fill="FFFFFF"/>
        <w:spacing w:before="100" w:beforeAutospacing="1" w:after="100" w:afterAutospacing="1"/>
        <w:outlineLvl w:val="1"/>
        <w:rPr>
          <w:rFonts w:asciiTheme="majorBidi" w:eastAsia="Times New Roman" w:hAnsiTheme="majorBidi" w:cstheme="majorBidi"/>
          <w:b/>
          <w:bCs/>
          <w:sz w:val="28"/>
          <w:szCs w:val="28"/>
          <w:u w:val="single"/>
          <w:lang w:eastAsia="en-CA"/>
        </w:rPr>
      </w:pPr>
    </w:p>
    <w:p w:rsidR="007B1946" w:rsidRPr="007B1946" w:rsidRDefault="007B1946" w:rsidP="007B1946">
      <w:pPr>
        <w:shd w:val="clear" w:color="auto" w:fill="FFFFFF"/>
        <w:spacing w:before="100" w:beforeAutospacing="1" w:after="100" w:afterAutospacing="1"/>
        <w:outlineLvl w:val="1"/>
        <w:rPr>
          <w:rFonts w:asciiTheme="majorBidi" w:eastAsia="Times New Roman" w:hAnsiTheme="majorBidi" w:cstheme="majorBidi"/>
          <w:b/>
          <w:bCs/>
          <w:sz w:val="28"/>
          <w:szCs w:val="28"/>
          <w:u w:val="single"/>
          <w:lang w:eastAsia="en-CA"/>
        </w:rPr>
      </w:pPr>
      <w:r w:rsidRPr="007B1946">
        <w:rPr>
          <w:rFonts w:asciiTheme="majorBidi" w:eastAsia="Times New Roman" w:hAnsiTheme="majorBidi" w:cstheme="majorBidi"/>
          <w:b/>
          <w:bCs/>
          <w:sz w:val="28"/>
          <w:szCs w:val="28"/>
          <w:u w:val="single"/>
          <w:lang w:eastAsia="en-CA"/>
        </w:rPr>
        <w:t>Need for simulation</w:t>
      </w:r>
      <w:bookmarkEnd w:id="0"/>
    </w:p>
    <w:p w:rsidR="007B1946" w:rsidRPr="007B1946" w:rsidRDefault="007B1946" w:rsidP="007B1946">
      <w:pPr>
        <w:jc w:val="left"/>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shd w:val="clear" w:color="auto" w:fill="FFFFFF"/>
          <w:lang w:eastAsia="en-CA"/>
        </w:rPr>
        <w:t>Traffic simulation models have a large variety of applications in the required fields. Now-a-days they become inevitable tools of analysis and interpretation of real world situations especially in Traffic Engineering. The following are some situations where these models can find their scope.</w:t>
      </w:r>
    </w:p>
    <w:p w:rsidR="007B1946" w:rsidRPr="007B1946" w:rsidRDefault="007B1946" w:rsidP="007B1946">
      <w:pPr>
        <w:numPr>
          <w:ilvl w:val="0"/>
          <w:numId w:val="1"/>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When mathematical or analytical treatment of a problem is found infeasible or inadequate due to its complex nature.</w:t>
      </w:r>
    </w:p>
    <w:p w:rsidR="007B1946" w:rsidRPr="007B1946" w:rsidRDefault="007B1946" w:rsidP="007B1946">
      <w:pPr>
        <w:numPr>
          <w:ilvl w:val="0"/>
          <w:numId w:val="1"/>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When there is some doubt in the mathematical formulation or results.</w:t>
      </w:r>
    </w:p>
    <w:p w:rsidR="007B1946" w:rsidRPr="007B1946" w:rsidRDefault="007B1946" w:rsidP="007B1946">
      <w:pPr>
        <w:numPr>
          <w:ilvl w:val="0"/>
          <w:numId w:val="1"/>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When there is a need of an animated view of flow of vehicles to study their behaviour.</w:t>
      </w:r>
    </w:p>
    <w:p w:rsidR="007B1946" w:rsidRPr="007B1946" w:rsidRDefault="007B1946" w:rsidP="007B1946">
      <w:pPr>
        <w:rPr>
          <w:rFonts w:asciiTheme="majorBidi" w:eastAsia="Times New Roman" w:hAnsiTheme="majorBidi" w:cstheme="majorBidi"/>
          <w:sz w:val="28"/>
          <w:szCs w:val="28"/>
          <w:shd w:val="clear" w:color="auto" w:fill="FFFFFF"/>
          <w:lang w:eastAsia="en-CA"/>
        </w:rPr>
      </w:pPr>
      <w:r w:rsidRPr="007B1946">
        <w:rPr>
          <w:rFonts w:asciiTheme="majorBidi" w:eastAsia="Times New Roman" w:hAnsiTheme="majorBidi" w:cstheme="majorBidi"/>
          <w:sz w:val="28"/>
          <w:szCs w:val="28"/>
          <w:shd w:val="clear" w:color="auto" w:fill="FFFFFF"/>
          <w:lang w:eastAsia="en-CA"/>
        </w:rPr>
        <w:t>It is important to note that simulation can only be used as an auxiliary tool for evaluation and extension of results provided by other conceptual or mathematical formulations or models.</w:t>
      </w:r>
    </w:p>
    <w:p w:rsidR="007B1946" w:rsidRDefault="007B1946" w:rsidP="007B1946">
      <w:pPr>
        <w:rPr>
          <w:rFonts w:asciiTheme="majorBidi" w:eastAsia="Times New Roman" w:hAnsiTheme="majorBidi" w:cstheme="majorBidi"/>
          <w:sz w:val="28"/>
          <w:szCs w:val="28"/>
          <w:shd w:val="clear" w:color="auto" w:fill="FFFFFF"/>
          <w:lang w:eastAsia="en-CA"/>
        </w:rPr>
      </w:pPr>
    </w:p>
    <w:p w:rsidR="007B1946" w:rsidRPr="007B1946" w:rsidRDefault="007B1946" w:rsidP="007B1946">
      <w:pPr>
        <w:shd w:val="clear" w:color="auto" w:fill="FFFFFF"/>
        <w:spacing w:before="100" w:beforeAutospacing="1" w:after="100" w:afterAutospacing="1"/>
        <w:outlineLvl w:val="1"/>
        <w:rPr>
          <w:rFonts w:asciiTheme="majorBidi" w:eastAsia="Times New Roman" w:hAnsiTheme="majorBidi" w:cstheme="majorBidi"/>
          <w:b/>
          <w:bCs/>
          <w:sz w:val="28"/>
          <w:szCs w:val="28"/>
          <w:u w:val="single"/>
          <w:lang w:eastAsia="en-CA"/>
        </w:rPr>
      </w:pPr>
      <w:bookmarkStart w:id="1" w:name="SECTION001532000000000000000"/>
      <w:r w:rsidRPr="007B1946">
        <w:rPr>
          <w:rFonts w:asciiTheme="majorBidi" w:eastAsia="Times New Roman" w:hAnsiTheme="majorBidi" w:cstheme="majorBidi"/>
          <w:b/>
          <w:bCs/>
          <w:sz w:val="28"/>
          <w:szCs w:val="28"/>
          <w:u w:val="single"/>
          <w:lang w:eastAsia="en-CA"/>
        </w:rPr>
        <w:t>Applications</w:t>
      </w:r>
      <w:bookmarkEnd w:id="1"/>
    </w:p>
    <w:p w:rsidR="007B1946" w:rsidRPr="007B1946" w:rsidRDefault="007B1946" w:rsidP="007B1946">
      <w:pPr>
        <w:jc w:val="left"/>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shd w:val="clear" w:color="auto" w:fill="FFFFFF"/>
          <w:lang w:eastAsia="en-CA"/>
        </w:rPr>
        <w:t>Traffic simulations models can meet a wide range of requirements:</w:t>
      </w:r>
    </w:p>
    <w:p w:rsidR="007B1946" w:rsidRPr="007B1946" w:rsidRDefault="007B1946" w:rsidP="007B1946">
      <w:pPr>
        <w:numPr>
          <w:ilvl w:val="0"/>
          <w:numId w:val="2"/>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Evaluation of alternative treatments</w:t>
      </w:r>
    </w:p>
    <w:p w:rsidR="007B1946" w:rsidRPr="007B1946" w:rsidRDefault="007B1946" w:rsidP="007B1946">
      <w:pPr>
        <w:numPr>
          <w:ilvl w:val="0"/>
          <w:numId w:val="2"/>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Testing new designs</w:t>
      </w:r>
    </w:p>
    <w:p w:rsidR="007B1946" w:rsidRPr="007B1946" w:rsidRDefault="007B1946" w:rsidP="007B1946">
      <w:pPr>
        <w:numPr>
          <w:ilvl w:val="0"/>
          <w:numId w:val="2"/>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As an element of the design process</w:t>
      </w:r>
    </w:p>
    <w:p w:rsidR="007B1946" w:rsidRPr="007B1946" w:rsidRDefault="007B1946" w:rsidP="007B1946">
      <w:pPr>
        <w:numPr>
          <w:ilvl w:val="0"/>
          <w:numId w:val="2"/>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Embed in other tools</w:t>
      </w:r>
    </w:p>
    <w:p w:rsidR="007B1946" w:rsidRPr="007B1946" w:rsidRDefault="007B1946" w:rsidP="007B1946">
      <w:pPr>
        <w:numPr>
          <w:ilvl w:val="0"/>
          <w:numId w:val="2"/>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Training personnel</w:t>
      </w:r>
    </w:p>
    <w:p w:rsidR="007B1946" w:rsidRPr="007B1946" w:rsidRDefault="007B1946" w:rsidP="007B1946">
      <w:pPr>
        <w:numPr>
          <w:ilvl w:val="0"/>
          <w:numId w:val="2"/>
        </w:numPr>
        <w:shd w:val="clear" w:color="auto" w:fill="FFFFFF"/>
        <w:spacing w:before="100" w:beforeAutospacing="1" w:after="100" w:afterAutospacing="1"/>
        <w:rPr>
          <w:rFonts w:ascii="Verdana" w:eastAsia="Times New Roman" w:hAnsi="Verdana" w:cs="Times New Roman"/>
          <w:color w:val="000063"/>
          <w:sz w:val="36"/>
          <w:szCs w:val="36"/>
          <w:lang w:eastAsia="en-CA"/>
        </w:rPr>
      </w:pPr>
      <w:r w:rsidRPr="007B1946">
        <w:rPr>
          <w:rFonts w:asciiTheme="majorBidi" w:eastAsia="Times New Roman" w:hAnsiTheme="majorBidi" w:cstheme="majorBidi"/>
          <w:sz w:val="28"/>
          <w:szCs w:val="28"/>
          <w:lang w:eastAsia="en-CA"/>
        </w:rPr>
        <w:t>Safety Analysis</w:t>
      </w:r>
    </w:p>
    <w:p w:rsidR="007B1946" w:rsidRPr="007B1946" w:rsidRDefault="007B1946" w:rsidP="007B1946">
      <w:pPr>
        <w:rPr>
          <w:rFonts w:asciiTheme="majorBidi" w:eastAsia="Times New Roman" w:hAnsiTheme="majorBidi" w:cstheme="majorBidi"/>
          <w:sz w:val="28"/>
          <w:szCs w:val="28"/>
          <w:shd w:val="clear" w:color="auto" w:fill="FFFFFF"/>
          <w:lang w:eastAsia="en-CA"/>
        </w:rPr>
      </w:pPr>
    </w:p>
    <w:p w:rsidR="007B1946" w:rsidRPr="007B1946" w:rsidRDefault="007B1946" w:rsidP="007B1946">
      <w:pPr>
        <w:shd w:val="clear" w:color="auto" w:fill="FFFFFF"/>
        <w:spacing w:before="100" w:beforeAutospacing="1" w:after="100" w:afterAutospacing="1"/>
        <w:outlineLvl w:val="1"/>
        <w:rPr>
          <w:rFonts w:asciiTheme="majorBidi" w:eastAsia="Times New Roman" w:hAnsiTheme="majorBidi" w:cstheme="majorBidi"/>
          <w:b/>
          <w:bCs/>
          <w:sz w:val="28"/>
          <w:szCs w:val="28"/>
          <w:u w:val="single"/>
          <w:lang w:eastAsia="en-CA"/>
        </w:rPr>
      </w:pPr>
      <w:bookmarkStart w:id="2" w:name="SECTION001533000000000000000"/>
      <w:r w:rsidRPr="007B1946">
        <w:rPr>
          <w:rFonts w:asciiTheme="majorBidi" w:eastAsia="Times New Roman" w:hAnsiTheme="majorBidi" w:cstheme="majorBidi"/>
          <w:b/>
          <w:bCs/>
          <w:sz w:val="28"/>
          <w:szCs w:val="28"/>
          <w:u w:val="single"/>
          <w:lang w:eastAsia="en-CA"/>
        </w:rPr>
        <w:t>Classifications</w:t>
      </w:r>
      <w:bookmarkEnd w:id="2"/>
    </w:p>
    <w:p w:rsidR="007B1946" w:rsidRPr="007B1946" w:rsidRDefault="007B1946" w:rsidP="007B1946">
      <w:pPr>
        <w:jc w:val="left"/>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shd w:val="clear" w:color="auto" w:fill="FFFFFF"/>
          <w:lang w:eastAsia="en-CA"/>
        </w:rPr>
        <w:t>Traffic simulation models can be classified based on different criteria. Figure </w:t>
      </w:r>
      <w:hyperlink r:id="rId7" w:anchor="qftrafficsimulation" w:history="1">
        <w:r w:rsidRPr="007B1946">
          <w:rPr>
            <w:rFonts w:asciiTheme="majorBidi" w:eastAsia="Times New Roman" w:hAnsiTheme="majorBidi" w:cstheme="majorBidi"/>
            <w:sz w:val="28"/>
            <w:szCs w:val="28"/>
            <w:lang w:eastAsia="en-CA"/>
          </w:rPr>
          <w:t>1</w:t>
        </w:r>
      </w:hyperlink>
      <w:r w:rsidRPr="007B1946">
        <w:rPr>
          <w:rFonts w:asciiTheme="majorBidi" w:eastAsia="Times New Roman" w:hAnsiTheme="majorBidi" w:cstheme="majorBidi"/>
          <w:sz w:val="28"/>
          <w:szCs w:val="28"/>
          <w:lang w:eastAsia="en-CA"/>
        </w:rPr>
        <w:t> </w:t>
      </w:r>
      <w:r w:rsidRPr="007B1946">
        <w:rPr>
          <w:rFonts w:asciiTheme="majorBidi" w:eastAsia="Times New Roman" w:hAnsiTheme="majorBidi" w:cstheme="majorBidi"/>
          <w:sz w:val="28"/>
          <w:szCs w:val="28"/>
          <w:shd w:val="clear" w:color="auto" w:fill="FFFFFF"/>
          <w:lang w:eastAsia="en-CA"/>
        </w:rPr>
        <w:t>shows various types of classification. In a broader sense, they can be categorized into continuous and discrete ones according to how the elements describing a system change their states. The latter is again classified into two.</w:t>
      </w:r>
    </w:p>
    <w:p w:rsidR="007B1946" w:rsidRPr="007B1946" w:rsidRDefault="007B1946" w:rsidP="007B1946">
      <w:pPr>
        <w:numPr>
          <w:ilvl w:val="0"/>
          <w:numId w:val="3"/>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Discrete time based models</w:t>
      </w:r>
    </w:p>
    <w:p w:rsidR="007B1946" w:rsidRPr="007B1946" w:rsidRDefault="007B1946" w:rsidP="007B1946">
      <w:pPr>
        <w:numPr>
          <w:ilvl w:val="0"/>
          <w:numId w:val="3"/>
        </w:numPr>
        <w:shd w:val="clear" w:color="auto" w:fill="FFFFFF"/>
        <w:spacing w:before="100" w:beforeAutospacing="1" w:after="100" w:after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Discrete event based models</w:t>
      </w:r>
    </w:p>
    <w:p w:rsidR="007B1946" w:rsidRDefault="007B1946" w:rsidP="007B1946">
      <w:pPr>
        <w:rPr>
          <w:rFonts w:asciiTheme="majorBidi" w:hAnsiTheme="majorBidi" w:cstheme="majorBidi"/>
          <w:sz w:val="28"/>
          <w:szCs w:val="28"/>
        </w:rPr>
      </w:pPr>
      <w:r>
        <w:rPr>
          <w:rFonts w:asciiTheme="majorBidi" w:hAnsiTheme="majorBidi" w:cstheme="majorBidi"/>
          <w:noProof/>
          <w:sz w:val="28"/>
          <w:szCs w:val="28"/>
          <w:lang w:eastAsia="en-CA"/>
        </w:rPr>
        <w:drawing>
          <wp:inline distT="0" distB="0" distL="0" distR="0">
            <wp:extent cx="5486400" cy="1976755"/>
            <wp:effectExtent l="19050" t="0" r="0"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5486400" cy="1976755"/>
                    </a:xfrm>
                    <a:prstGeom prst="rect">
                      <a:avLst/>
                    </a:prstGeom>
                  </pic:spPr>
                </pic:pic>
              </a:graphicData>
            </a:graphic>
          </wp:inline>
        </w:drawing>
      </w:r>
    </w:p>
    <w:p w:rsidR="007B1946" w:rsidRPr="007B1946" w:rsidRDefault="007B1946" w:rsidP="007B1946">
      <w:pPr>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shd w:val="clear" w:color="auto" w:fill="FFFFFF"/>
          <w:lang w:eastAsia="en-CA"/>
        </w:rPr>
        <w:t>The first, divides time into fixed small intervals and within each interval the simulation model computes the activities which change the states of selected system elements. For some specific applications, considerable savings in computational time can be achieved by the use of event based models where scanning is performed based on some abrupt changes in the state of the system (events). However the discrete time models could be a better choice where the model objectives require more realistic and detailed descriptions.</w:t>
      </w:r>
    </w:p>
    <w:p w:rsidR="007B1946" w:rsidRPr="007B1946" w:rsidRDefault="007B1946" w:rsidP="007B1946">
      <w:pPr>
        <w:shd w:val="clear" w:color="auto" w:fill="FFFFFF"/>
        <w:spacing w:before="100" w:before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According to the level of detailing, simulation models can be classified into macroscopic, mesoscopic and microscopic models. A macroscopic model describes entities and their activities and interactions at a low level of detail. Traffic stream is represented in an aggregate measure in terms of characteristics like speed, flow and density. A mesoscopic model generally represents most entities at a high level of detail but describes their activities and interactions at a much lower level of detail. A microscopic model describes both the system entities and their interactions at a high level of detail. Car following models and lane changing models are some significant examples. The choice of a particular type of model depends on the nature of the problem of interest.</w:t>
      </w:r>
    </w:p>
    <w:p w:rsidR="007B1946" w:rsidRPr="007B1946" w:rsidRDefault="007B1946" w:rsidP="007B1946">
      <w:pPr>
        <w:shd w:val="clear" w:color="auto" w:fill="FFFFFF"/>
        <w:spacing w:before="100" w:beforeAutospacing="1"/>
        <w:rPr>
          <w:rFonts w:asciiTheme="majorBidi" w:eastAsia="Times New Roman" w:hAnsiTheme="majorBidi" w:cstheme="majorBidi"/>
          <w:sz w:val="28"/>
          <w:szCs w:val="28"/>
          <w:lang w:eastAsia="en-CA"/>
        </w:rPr>
      </w:pPr>
      <w:r w:rsidRPr="007B1946">
        <w:rPr>
          <w:rFonts w:asciiTheme="majorBidi" w:eastAsia="Times New Roman" w:hAnsiTheme="majorBidi" w:cstheme="majorBidi"/>
          <w:sz w:val="28"/>
          <w:szCs w:val="28"/>
          <w:lang w:eastAsia="en-CA"/>
        </w:rPr>
        <w:t>Depending on the type of processes represented by the model, there are deterministic and stochastic models. Models without the use of any random variables or in other words, all entity interactions are defined by exact mathematical/logical relationships are called deterministic models. Stochastic models have processes which include probability functions.</w:t>
      </w:r>
    </w:p>
    <w:p w:rsidR="007B1946" w:rsidRDefault="007B1946" w:rsidP="007B1946">
      <w:pPr>
        <w:rPr>
          <w:rFonts w:asciiTheme="majorBidi" w:hAnsiTheme="majorBidi" w:cstheme="majorBidi"/>
          <w:sz w:val="28"/>
          <w:szCs w:val="28"/>
        </w:rPr>
      </w:pPr>
    </w:p>
    <w:p w:rsidR="007B1946" w:rsidRPr="007B1946" w:rsidRDefault="007B1946" w:rsidP="007B1946">
      <w:pPr>
        <w:pStyle w:val="1"/>
        <w:shd w:val="clear" w:color="auto" w:fill="FFFFFF"/>
        <w:rPr>
          <w:rFonts w:asciiTheme="majorBidi" w:hAnsiTheme="majorBidi"/>
          <w:color w:val="auto"/>
          <w:u w:val="single"/>
        </w:rPr>
      </w:pPr>
      <w:bookmarkStart w:id="3" w:name="SECTION001540000000000000000"/>
      <w:r w:rsidRPr="007B1946">
        <w:rPr>
          <w:rFonts w:asciiTheme="majorBidi" w:hAnsiTheme="majorBidi"/>
          <w:color w:val="auto"/>
          <w:u w:val="single"/>
        </w:rPr>
        <w:t>Building Traffic Simulator</w:t>
      </w:r>
      <w:bookmarkEnd w:id="3"/>
    </w:p>
    <w:p w:rsidR="007B1946" w:rsidRPr="007B1946" w:rsidRDefault="007B1946" w:rsidP="00F0065C">
      <w:pPr>
        <w:rPr>
          <w:rFonts w:asciiTheme="majorBidi" w:hAnsiTheme="majorBidi" w:cstheme="majorBidi"/>
          <w:sz w:val="28"/>
          <w:szCs w:val="28"/>
        </w:rPr>
      </w:pPr>
      <w:r w:rsidRPr="007B1946">
        <w:rPr>
          <w:rFonts w:asciiTheme="majorBidi" w:hAnsiTheme="majorBidi" w:cstheme="majorBidi"/>
          <w:sz w:val="28"/>
          <w:szCs w:val="28"/>
          <w:shd w:val="clear" w:color="auto" w:fill="FFFFFF"/>
        </w:rPr>
        <w:t>The basic steps involved in the development are same irrespective of the type of model. The different activities involved are the following.</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Define the problem and the model objectives</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Define the system to be studied - Roadway, Vehicle and Driver characteristics</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Model development</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Model calibration</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Model verification</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Model validation</w:t>
      </w:r>
    </w:p>
    <w:p w:rsidR="007B1946" w:rsidRPr="007B1946" w:rsidRDefault="007B1946" w:rsidP="00F0065C">
      <w:pPr>
        <w:numPr>
          <w:ilvl w:val="0"/>
          <w:numId w:val="4"/>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Documentation</w:t>
      </w:r>
    </w:p>
    <w:p w:rsidR="007B1946" w:rsidRPr="007B1946" w:rsidRDefault="007B1946" w:rsidP="00F0065C">
      <w:pPr>
        <w:rPr>
          <w:rFonts w:asciiTheme="majorBidi" w:hAnsiTheme="majorBidi" w:cstheme="majorBidi"/>
          <w:sz w:val="28"/>
          <w:szCs w:val="28"/>
        </w:rPr>
      </w:pPr>
      <w:r w:rsidRPr="007B1946">
        <w:rPr>
          <w:rFonts w:asciiTheme="majorBidi" w:hAnsiTheme="majorBidi" w:cstheme="majorBidi"/>
          <w:sz w:val="28"/>
          <w:szCs w:val="28"/>
          <w:shd w:val="clear" w:color="auto" w:fill="FFFFFF"/>
        </w:rPr>
        <w:t>The most significant steps among the above are described with the help of stating the procedure for developing a microscopic model.</w:t>
      </w:r>
    </w:p>
    <w:p w:rsidR="007B1946" w:rsidRPr="007B1946" w:rsidRDefault="007B1946" w:rsidP="00F0065C">
      <w:pPr>
        <w:pStyle w:val="2"/>
        <w:shd w:val="clear" w:color="auto" w:fill="FFFFFF"/>
        <w:jc w:val="both"/>
        <w:rPr>
          <w:rFonts w:asciiTheme="majorBidi" w:hAnsiTheme="majorBidi" w:cstheme="majorBidi"/>
          <w:sz w:val="28"/>
          <w:szCs w:val="28"/>
          <w:u w:val="single"/>
        </w:rPr>
      </w:pPr>
      <w:bookmarkStart w:id="4" w:name="SECTION001541000000000000000"/>
      <w:r w:rsidRPr="007B1946">
        <w:rPr>
          <w:rFonts w:asciiTheme="majorBidi" w:hAnsiTheme="majorBidi" w:cstheme="majorBidi"/>
          <w:sz w:val="28"/>
          <w:szCs w:val="28"/>
          <w:u w:val="single"/>
        </w:rPr>
        <w:t>Model development</w:t>
      </w:r>
      <w:bookmarkEnd w:id="4"/>
    </w:p>
    <w:p w:rsidR="007B1946" w:rsidRPr="007B1946" w:rsidRDefault="007B1946" w:rsidP="00F0065C">
      <w:pPr>
        <w:rPr>
          <w:rFonts w:asciiTheme="majorBidi" w:hAnsiTheme="majorBidi" w:cstheme="majorBidi"/>
          <w:sz w:val="28"/>
          <w:szCs w:val="28"/>
        </w:rPr>
      </w:pPr>
      <w:r w:rsidRPr="007B1946">
        <w:rPr>
          <w:rFonts w:asciiTheme="majorBidi" w:hAnsiTheme="majorBidi" w:cstheme="majorBidi"/>
          <w:sz w:val="28"/>
          <w:szCs w:val="28"/>
          <w:shd w:val="clear" w:color="auto" w:fill="FFFFFF"/>
        </w:rPr>
        <w:t>The framework of a model consists of mainly three processes as mentioned below.</w:t>
      </w:r>
    </w:p>
    <w:p w:rsidR="007B1946" w:rsidRPr="007B1946" w:rsidRDefault="007B1946" w:rsidP="00F0065C">
      <w:pPr>
        <w:numPr>
          <w:ilvl w:val="0"/>
          <w:numId w:val="5"/>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Vehicle generation</w:t>
      </w:r>
    </w:p>
    <w:p w:rsidR="007B1946" w:rsidRPr="007B1946" w:rsidRDefault="007B1946" w:rsidP="00F0065C">
      <w:pPr>
        <w:numPr>
          <w:ilvl w:val="0"/>
          <w:numId w:val="5"/>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 xml:space="preserve">Vehicle position </w:t>
      </w:r>
      <w:r w:rsidR="00096DFB" w:rsidRPr="007B1946">
        <w:rPr>
          <w:rFonts w:asciiTheme="majorBidi" w:hAnsiTheme="majorBidi" w:cstheme="majorBidi"/>
          <w:sz w:val="28"/>
          <w:szCs w:val="28"/>
        </w:rPr>
        <w:t>updating</w:t>
      </w:r>
    </w:p>
    <w:p w:rsidR="007B1946" w:rsidRPr="007B1946" w:rsidRDefault="007B1946" w:rsidP="00F0065C">
      <w:pPr>
        <w:numPr>
          <w:ilvl w:val="0"/>
          <w:numId w:val="5"/>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Analysis</w:t>
      </w:r>
    </w:p>
    <w:p w:rsidR="007B1946" w:rsidRPr="007B1946" w:rsidRDefault="007B1946" w:rsidP="00F0065C">
      <w:pPr>
        <w:rPr>
          <w:rFonts w:asciiTheme="majorBidi" w:hAnsiTheme="majorBidi" w:cstheme="majorBidi"/>
          <w:sz w:val="28"/>
          <w:szCs w:val="28"/>
        </w:rPr>
      </w:pPr>
      <w:r w:rsidRPr="007B1946">
        <w:rPr>
          <w:rFonts w:asciiTheme="majorBidi" w:hAnsiTheme="majorBidi" w:cstheme="majorBidi"/>
          <w:sz w:val="28"/>
          <w:szCs w:val="28"/>
          <w:shd w:val="clear" w:color="auto" w:fill="FFFFFF"/>
        </w:rPr>
        <w:t>The flow diagram of a microscopic traffic simulation model is given in Figure 16.2. The basic structure of a model includes various component models like car following models like car following models, lane changing models etc. which come under the vehicle position updation part. In this chapter, the vehicle generation stage is explained in detail. The vehicles can be generated either according to the distributions of vehicular headways or vehicular arrivals. Headways generally follow one of the following distributions.</w:t>
      </w:r>
    </w:p>
    <w:p w:rsidR="007B1946" w:rsidRPr="007B1946" w:rsidRDefault="007B1946" w:rsidP="00F0065C">
      <w:pPr>
        <w:numPr>
          <w:ilvl w:val="0"/>
          <w:numId w:val="6"/>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Negative Exponential Distribution (Low flow rate)</w:t>
      </w:r>
    </w:p>
    <w:p w:rsidR="007B1946" w:rsidRPr="007B1946" w:rsidRDefault="007B1946" w:rsidP="00F0065C">
      <w:pPr>
        <w:numPr>
          <w:ilvl w:val="0"/>
          <w:numId w:val="6"/>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Normal Distribution (High flow rate)</w:t>
      </w:r>
    </w:p>
    <w:p w:rsidR="007B1946" w:rsidRPr="007B1946" w:rsidRDefault="007B1946" w:rsidP="00F0065C">
      <w:pPr>
        <w:numPr>
          <w:ilvl w:val="0"/>
          <w:numId w:val="6"/>
        </w:numPr>
        <w:shd w:val="clear" w:color="auto" w:fill="FFFFFF"/>
        <w:spacing w:before="100" w:beforeAutospacing="1" w:after="100" w:afterAutospacing="1"/>
        <w:rPr>
          <w:rFonts w:asciiTheme="majorBidi" w:hAnsiTheme="majorBidi" w:cstheme="majorBidi"/>
          <w:sz w:val="28"/>
          <w:szCs w:val="28"/>
        </w:rPr>
      </w:pPr>
      <w:r w:rsidRPr="007B1946">
        <w:rPr>
          <w:rFonts w:asciiTheme="majorBidi" w:hAnsiTheme="majorBidi" w:cstheme="majorBidi"/>
          <w:sz w:val="28"/>
          <w:szCs w:val="28"/>
        </w:rPr>
        <w:t>Erlang Distribution (Intermediate flow rate)</w:t>
      </w:r>
    </w:p>
    <w:p w:rsidR="007B1946" w:rsidRPr="007B1946" w:rsidRDefault="007B1946" w:rsidP="00F0065C">
      <w:pPr>
        <w:rPr>
          <w:rFonts w:asciiTheme="majorBidi" w:hAnsiTheme="majorBidi" w:cstheme="majorBidi"/>
          <w:sz w:val="28"/>
          <w:szCs w:val="28"/>
        </w:rPr>
      </w:pPr>
      <w:r w:rsidRPr="007B1946">
        <w:rPr>
          <w:rFonts w:asciiTheme="majorBidi" w:hAnsiTheme="majorBidi" w:cstheme="majorBidi"/>
          <w:sz w:val="28"/>
          <w:szCs w:val="28"/>
          <w:shd w:val="clear" w:color="auto" w:fill="FFFFFF"/>
        </w:rPr>
        <w:t>The generation of vehicles using negative exponential distribution is demonstrated here. The probability distribution function is given as follows.</w:t>
      </w:r>
    </w:p>
    <w:p w:rsidR="007B1946" w:rsidRDefault="007B1946" w:rsidP="00F0065C">
      <w:pPr>
        <w:rPr>
          <w:rFonts w:asciiTheme="majorBidi" w:hAnsiTheme="majorBidi" w:cstheme="majorBidi"/>
          <w:sz w:val="28"/>
          <w:szCs w:val="28"/>
        </w:rPr>
      </w:pPr>
    </w:p>
    <w:p w:rsidR="00F0065C" w:rsidRDefault="00F0065C" w:rsidP="00F0065C">
      <w:pPr>
        <w:rPr>
          <w:rFonts w:asciiTheme="majorBidi" w:hAnsiTheme="majorBidi" w:cstheme="majorBidi"/>
          <w:sz w:val="28"/>
          <w:szCs w:val="28"/>
        </w:rPr>
      </w:pPr>
      <w:r>
        <w:rPr>
          <w:rFonts w:asciiTheme="majorBidi" w:hAnsiTheme="majorBidi" w:cstheme="majorBidi"/>
          <w:noProof/>
          <w:sz w:val="28"/>
          <w:szCs w:val="28"/>
          <w:lang w:eastAsia="en-CA"/>
        </w:rPr>
        <w:drawing>
          <wp:inline distT="0" distB="0" distL="0" distR="0">
            <wp:extent cx="4648849" cy="819264"/>
            <wp:effectExtent l="19050" t="0" r="0" b="0"/>
            <wp:docPr id="2"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4648849" cy="819264"/>
                    </a:xfrm>
                    <a:prstGeom prst="rect">
                      <a:avLst/>
                    </a:prstGeom>
                  </pic:spPr>
                </pic:pic>
              </a:graphicData>
            </a:graphic>
          </wp:inline>
        </w:drawing>
      </w:r>
    </w:p>
    <w:p w:rsidR="00B95A00" w:rsidRDefault="00B95A00" w:rsidP="00F0065C">
      <w:pPr>
        <w:rPr>
          <w:rFonts w:asciiTheme="majorBidi" w:hAnsiTheme="majorBidi" w:cstheme="majorBidi"/>
          <w:sz w:val="28"/>
          <w:szCs w:val="28"/>
          <w:shd w:val="clear" w:color="auto" w:fill="FFFFFF"/>
        </w:rPr>
      </w:pPr>
    </w:p>
    <w:p w:rsidR="00F0065C" w:rsidRDefault="00F0065C" w:rsidP="00F0065C">
      <w:pPr>
        <w:rPr>
          <w:rFonts w:asciiTheme="majorBidi" w:hAnsiTheme="majorBidi" w:cstheme="majorBidi"/>
          <w:sz w:val="28"/>
          <w:szCs w:val="28"/>
          <w:shd w:val="clear" w:color="auto" w:fill="FFFFFF"/>
        </w:rPr>
      </w:pPr>
      <w:r w:rsidRPr="00F0065C">
        <w:rPr>
          <w:rFonts w:asciiTheme="majorBidi" w:hAnsiTheme="majorBidi" w:cstheme="majorBidi"/>
          <w:sz w:val="28"/>
          <w:szCs w:val="28"/>
          <w:shd w:val="clear" w:color="auto" w:fill="FFFFFF"/>
        </w:rPr>
        <w:t>From the above equation, the expression for exponential variation headway X can be derived as:</w:t>
      </w:r>
    </w:p>
    <w:p w:rsidR="00F0065C" w:rsidRDefault="00F0065C" w:rsidP="00F0065C">
      <w:pPr>
        <w:rPr>
          <w:rFonts w:asciiTheme="majorBidi" w:hAnsiTheme="majorBidi" w:cstheme="majorBidi"/>
          <w:sz w:val="28"/>
          <w:szCs w:val="28"/>
          <w:shd w:val="clear" w:color="auto" w:fill="FFFFFF"/>
        </w:rPr>
      </w:pPr>
    </w:p>
    <w:p w:rsidR="00B95A00" w:rsidRDefault="00B95A00" w:rsidP="00F0065C">
      <w:pPr>
        <w:rPr>
          <w:rFonts w:asciiTheme="majorBidi" w:hAnsiTheme="majorBidi" w:cstheme="majorBidi"/>
          <w:sz w:val="28"/>
          <w:szCs w:val="28"/>
          <w:shd w:val="clear" w:color="auto" w:fill="FFFFFF"/>
        </w:rPr>
      </w:pPr>
    </w:p>
    <w:p w:rsidR="00F0065C" w:rsidRDefault="00F0065C" w:rsidP="00F0065C">
      <w:pPr>
        <w:rPr>
          <w:rFonts w:asciiTheme="majorBidi" w:hAnsiTheme="majorBidi" w:cstheme="majorBidi"/>
          <w:sz w:val="28"/>
          <w:szCs w:val="28"/>
        </w:rPr>
      </w:pPr>
      <w:r>
        <w:rPr>
          <w:rFonts w:asciiTheme="majorBidi" w:hAnsiTheme="majorBidi" w:cstheme="majorBidi"/>
          <w:noProof/>
          <w:sz w:val="28"/>
          <w:szCs w:val="28"/>
          <w:lang w:eastAsia="en-CA"/>
        </w:rPr>
        <w:drawing>
          <wp:inline distT="0" distB="0" distL="0" distR="0">
            <wp:extent cx="4658375" cy="752580"/>
            <wp:effectExtent l="19050" t="0" r="8875" b="0"/>
            <wp:docPr id="3"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4658375" cy="752580"/>
                    </a:xfrm>
                    <a:prstGeom prst="rect">
                      <a:avLst/>
                    </a:prstGeom>
                  </pic:spPr>
                </pic:pic>
              </a:graphicData>
            </a:graphic>
          </wp:inline>
        </w:drawing>
      </w:r>
    </w:p>
    <w:p w:rsidR="00F0065C" w:rsidRDefault="00F0065C" w:rsidP="00F0065C">
      <w:pPr>
        <w:rPr>
          <w:rFonts w:asciiTheme="majorBidi" w:hAnsiTheme="majorBidi" w:cstheme="majorBidi"/>
          <w:sz w:val="28"/>
          <w:szCs w:val="28"/>
        </w:rPr>
      </w:pPr>
    </w:p>
    <w:p w:rsidR="00F0065C" w:rsidRDefault="003E3F05" w:rsidP="00F0065C">
      <w:pPr>
        <w:rPr>
          <w:rFonts w:asciiTheme="majorBidi" w:hAnsiTheme="majorBidi" w:cstheme="majorBidi"/>
          <w:sz w:val="28"/>
          <w:szCs w:val="28"/>
          <w:shd w:val="clear" w:color="auto" w:fill="FFFFFF"/>
        </w:rPr>
      </w:pPr>
      <w:r w:rsidRPr="003E3F05">
        <w:rPr>
          <w:rFonts w:asciiTheme="majorBidi" w:hAnsiTheme="majorBidi" w:cstheme="majorBidi"/>
          <w:sz w:val="28"/>
          <w:szCs w:val="28"/>
          <w:shd w:val="clear" w:color="auto" w:fill="FFFFFF"/>
        </w:rPr>
        <w:t>where,</w:t>
      </w:r>
      <w:r w:rsidRPr="003E3F05">
        <w:rPr>
          <w:rStyle w:val="apple-converted-space"/>
          <w:rFonts w:asciiTheme="majorBidi" w:hAnsiTheme="majorBidi" w:cstheme="majorBidi"/>
          <w:sz w:val="28"/>
          <w:szCs w:val="28"/>
          <w:shd w:val="clear" w:color="auto" w:fill="FFFFFF"/>
        </w:rPr>
        <w:t> </w:t>
      </w:r>
      <w:r w:rsidRPr="003E3F05">
        <w:rPr>
          <w:rFonts w:asciiTheme="majorBidi" w:hAnsiTheme="majorBidi" w:cstheme="majorBidi"/>
          <w:noProof/>
          <w:sz w:val="28"/>
          <w:szCs w:val="28"/>
          <w:lang w:eastAsia="en-CA"/>
        </w:rPr>
        <w:drawing>
          <wp:inline distT="0" distB="0" distL="0" distR="0">
            <wp:extent cx="156210" cy="313055"/>
            <wp:effectExtent l="19050" t="0" r="0" b="0"/>
            <wp:docPr id="4" name="صورة 1" descr="$ \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mu$"/>
                    <pic:cNvPicPr>
                      <a:picLocks noChangeAspect="1" noChangeArrowheads="1"/>
                    </pic:cNvPicPr>
                  </pic:nvPicPr>
                  <pic:blipFill>
                    <a:blip r:embed="rId11"/>
                    <a:srcRect/>
                    <a:stretch>
                      <a:fillRect/>
                    </a:stretch>
                  </pic:blipFill>
                  <pic:spPr bwMode="auto">
                    <a:xfrm>
                      <a:off x="0" y="0"/>
                      <a:ext cx="156210" cy="313055"/>
                    </a:xfrm>
                    <a:prstGeom prst="rect">
                      <a:avLst/>
                    </a:prstGeom>
                    <a:noFill/>
                    <a:ln w="9525">
                      <a:noFill/>
                      <a:miter lim="800000"/>
                      <a:headEnd/>
                      <a:tailEnd/>
                    </a:ln>
                  </pic:spPr>
                </pic:pic>
              </a:graphicData>
            </a:graphic>
          </wp:inline>
        </w:drawing>
      </w:r>
      <w:r w:rsidRPr="003E3F05">
        <w:rPr>
          <w:rStyle w:val="apple-converted-space"/>
          <w:rFonts w:asciiTheme="majorBidi" w:hAnsiTheme="majorBidi" w:cstheme="majorBidi"/>
          <w:sz w:val="28"/>
          <w:szCs w:val="28"/>
          <w:shd w:val="clear" w:color="auto" w:fill="FFFFFF"/>
        </w:rPr>
        <w:t> </w:t>
      </w:r>
      <w:r w:rsidRPr="003E3F05">
        <w:rPr>
          <w:rFonts w:asciiTheme="majorBidi" w:hAnsiTheme="majorBidi" w:cstheme="majorBidi"/>
          <w:sz w:val="28"/>
          <w:szCs w:val="28"/>
          <w:shd w:val="clear" w:color="auto" w:fill="FFFFFF"/>
        </w:rPr>
        <w:t>is the mean headway, R is the random number between 0 and 1</w:t>
      </w:r>
    </w:p>
    <w:p w:rsidR="003E3F05" w:rsidRDefault="003E3F05" w:rsidP="00F0065C">
      <w:pPr>
        <w:rPr>
          <w:rFonts w:asciiTheme="majorBidi" w:hAnsiTheme="majorBidi" w:cstheme="majorBidi"/>
          <w:sz w:val="28"/>
          <w:szCs w:val="28"/>
          <w:shd w:val="clear" w:color="auto" w:fill="FFFFFF"/>
        </w:rPr>
      </w:pPr>
    </w:p>
    <w:p w:rsidR="003E3F05" w:rsidRDefault="00E441AB" w:rsidP="00F0065C">
      <w:pPr>
        <w:rPr>
          <w:rFonts w:asciiTheme="majorBidi" w:hAnsiTheme="majorBidi" w:cstheme="majorBidi"/>
          <w:sz w:val="28"/>
          <w:szCs w:val="28"/>
        </w:rPr>
      </w:pPr>
      <w:r>
        <w:rPr>
          <w:rFonts w:asciiTheme="majorBidi" w:hAnsiTheme="majorBidi" w:cstheme="majorBidi"/>
          <w:noProof/>
          <w:sz w:val="28"/>
          <w:szCs w:val="28"/>
          <w:lang w:eastAsia="en-CA"/>
        </w:rPr>
        <w:drawing>
          <wp:inline distT="0" distB="0" distL="0" distR="0">
            <wp:extent cx="5486400" cy="5287010"/>
            <wp:effectExtent l="19050" t="0" r="0" b="0"/>
            <wp:docPr id="5"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5486400" cy="5287010"/>
                    </a:xfrm>
                    <a:prstGeom prst="rect">
                      <a:avLst/>
                    </a:prstGeom>
                  </pic:spPr>
                </pic:pic>
              </a:graphicData>
            </a:graphic>
          </wp:inline>
        </w:drawing>
      </w:r>
    </w:p>
    <w:p w:rsidR="00E441AB" w:rsidRDefault="00E441AB" w:rsidP="00F0065C">
      <w:pPr>
        <w:rPr>
          <w:rFonts w:asciiTheme="majorBidi" w:hAnsiTheme="majorBidi" w:cstheme="majorBidi"/>
          <w:sz w:val="28"/>
          <w:szCs w:val="28"/>
        </w:rPr>
      </w:pPr>
    </w:p>
    <w:p w:rsidR="008F543A" w:rsidRPr="008F543A" w:rsidRDefault="008F543A" w:rsidP="008F543A">
      <w:pPr>
        <w:rPr>
          <w:rFonts w:asciiTheme="majorBidi" w:eastAsia="Times New Roman" w:hAnsiTheme="majorBidi" w:cstheme="majorBidi"/>
          <w:sz w:val="28"/>
          <w:szCs w:val="28"/>
          <w:lang w:eastAsia="en-CA"/>
        </w:rPr>
      </w:pPr>
      <w:r w:rsidRPr="008F543A">
        <w:rPr>
          <w:rFonts w:asciiTheme="majorBidi" w:eastAsia="Times New Roman" w:hAnsiTheme="majorBidi" w:cstheme="majorBidi"/>
          <w:sz w:val="28"/>
          <w:szCs w:val="28"/>
          <w:shd w:val="clear" w:color="auto" w:fill="FFFFFF"/>
          <w:lang w:eastAsia="en-CA"/>
        </w:rPr>
        <w:t>Random number generation is an essential part in any stochastic simulation model, especially</w:t>
      </w:r>
      <w:r w:rsidRPr="008F543A">
        <w:rPr>
          <w:rFonts w:ascii="Verdana" w:eastAsia="Times New Roman" w:hAnsi="Verdana" w:cs="Times New Roman"/>
          <w:color w:val="000063"/>
          <w:sz w:val="36"/>
          <w:szCs w:val="36"/>
          <w:shd w:val="clear" w:color="auto" w:fill="FFFFFF"/>
          <w:lang w:eastAsia="en-CA"/>
        </w:rPr>
        <w:t xml:space="preserve"> </w:t>
      </w:r>
      <w:r w:rsidRPr="008F543A">
        <w:rPr>
          <w:rFonts w:asciiTheme="majorBidi" w:eastAsia="Times New Roman" w:hAnsiTheme="majorBidi" w:cstheme="majorBidi"/>
          <w:sz w:val="28"/>
          <w:szCs w:val="28"/>
          <w:shd w:val="clear" w:color="auto" w:fill="FFFFFF"/>
          <w:lang w:eastAsia="en-CA"/>
        </w:rPr>
        <w:t>in vehicle generation module. Numerous methods in terms of computer programs have been devised to generate random numbers which appear to be random. This is the reason why some call them pseudo-random numbers. Therefore headways can be generated using the above expression by giving a random number and the mean headway as the input variables.</w:t>
      </w:r>
    </w:p>
    <w:p w:rsidR="008F543A" w:rsidRDefault="008F543A" w:rsidP="008F543A">
      <w:pPr>
        <w:shd w:val="clear" w:color="auto" w:fill="FFFFFF"/>
        <w:spacing w:before="100" w:beforeAutospacing="1" w:after="100" w:afterAutospacing="1"/>
        <w:rPr>
          <w:rFonts w:asciiTheme="majorBidi" w:eastAsia="Times New Roman" w:hAnsiTheme="majorBidi" w:cstheme="majorBidi"/>
          <w:sz w:val="28"/>
          <w:szCs w:val="28"/>
          <w:lang w:eastAsia="en-CA"/>
        </w:rPr>
      </w:pPr>
      <w:r w:rsidRPr="008F543A">
        <w:rPr>
          <w:rFonts w:asciiTheme="majorBidi" w:eastAsia="Times New Roman" w:hAnsiTheme="majorBidi" w:cstheme="majorBidi"/>
          <w:sz w:val="28"/>
          <w:szCs w:val="28"/>
          <w:lang w:eastAsia="en-CA"/>
        </w:rPr>
        <w:t>In a similar way, the vehicular arrival pattern can be modeled using Poisson's distribution. The probability mass function is given as:</w:t>
      </w:r>
    </w:p>
    <w:p w:rsidR="00B95A00" w:rsidRDefault="00B95A00" w:rsidP="008F543A">
      <w:pPr>
        <w:shd w:val="clear" w:color="auto" w:fill="FFFFFF"/>
        <w:spacing w:before="100" w:beforeAutospacing="1" w:after="100" w:afterAutospacing="1"/>
        <w:rPr>
          <w:rFonts w:asciiTheme="majorBidi" w:eastAsia="Times New Roman" w:hAnsiTheme="majorBidi" w:cstheme="majorBidi"/>
          <w:sz w:val="28"/>
          <w:szCs w:val="28"/>
          <w:lang w:eastAsia="en-CA"/>
        </w:rPr>
      </w:pPr>
    </w:p>
    <w:p w:rsidR="00B95A00" w:rsidRDefault="00B95A00" w:rsidP="008F543A">
      <w:pPr>
        <w:shd w:val="clear" w:color="auto" w:fill="FFFFFF"/>
        <w:spacing w:before="100" w:beforeAutospacing="1" w:after="100" w:afterAutospacing="1"/>
        <w:rPr>
          <w:rFonts w:asciiTheme="majorBidi" w:eastAsia="Times New Roman" w:hAnsiTheme="majorBidi" w:cstheme="majorBidi"/>
          <w:sz w:val="28"/>
          <w:szCs w:val="28"/>
          <w:lang w:eastAsia="en-CA"/>
        </w:rPr>
      </w:pPr>
    </w:p>
    <w:p w:rsidR="00B95A00" w:rsidRDefault="00B95A00" w:rsidP="008F543A">
      <w:pPr>
        <w:shd w:val="clear" w:color="auto" w:fill="FFFFFF"/>
        <w:spacing w:before="100" w:beforeAutospacing="1" w:after="100" w:afterAutospacing="1"/>
        <w:rPr>
          <w:rFonts w:asciiTheme="majorBidi" w:eastAsia="Times New Roman" w:hAnsiTheme="majorBidi" w:cstheme="majorBidi"/>
          <w:sz w:val="28"/>
          <w:szCs w:val="28"/>
          <w:lang w:eastAsia="en-CA"/>
        </w:rPr>
      </w:pPr>
    </w:p>
    <w:p w:rsidR="008F543A" w:rsidRDefault="008F543A" w:rsidP="008F543A">
      <w:pPr>
        <w:shd w:val="clear" w:color="auto" w:fill="FFFFFF"/>
        <w:spacing w:before="100" w:beforeAutospacing="1" w:after="100" w:afterAutospacing="1"/>
        <w:rPr>
          <w:rFonts w:asciiTheme="majorBidi" w:eastAsia="Times New Roman" w:hAnsiTheme="majorBidi" w:cstheme="majorBidi"/>
          <w:sz w:val="28"/>
          <w:szCs w:val="28"/>
          <w:lang w:eastAsia="en-CA"/>
        </w:rPr>
      </w:pPr>
      <w:r>
        <w:rPr>
          <w:rFonts w:asciiTheme="majorBidi" w:eastAsia="Times New Roman" w:hAnsiTheme="majorBidi" w:cstheme="majorBidi"/>
          <w:noProof/>
          <w:sz w:val="28"/>
          <w:szCs w:val="28"/>
          <w:lang w:eastAsia="en-CA"/>
        </w:rPr>
        <w:drawing>
          <wp:inline distT="0" distB="0" distL="0" distR="0">
            <wp:extent cx="4686954" cy="1028844"/>
            <wp:effectExtent l="19050" t="0" r="0" b="0"/>
            <wp:docPr id="6"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4686954" cy="1028844"/>
                    </a:xfrm>
                    <a:prstGeom prst="rect">
                      <a:avLst/>
                    </a:prstGeom>
                  </pic:spPr>
                </pic:pic>
              </a:graphicData>
            </a:graphic>
          </wp:inline>
        </w:drawing>
      </w:r>
    </w:p>
    <w:p w:rsidR="008F543A" w:rsidRDefault="008F543A" w:rsidP="008F543A">
      <w:pPr>
        <w:shd w:val="clear" w:color="auto" w:fill="FFFFFF"/>
        <w:spacing w:before="100" w:beforeAutospacing="1" w:after="100" w:afterAutospacing="1"/>
        <w:rPr>
          <w:rFonts w:asciiTheme="majorBidi" w:hAnsiTheme="majorBidi" w:cstheme="majorBidi"/>
          <w:sz w:val="28"/>
          <w:szCs w:val="28"/>
          <w:shd w:val="clear" w:color="auto" w:fill="FFFFFF"/>
        </w:rPr>
      </w:pPr>
      <w:r w:rsidRPr="008F543A">
        <w:rPr>
          <w:rFonts w:asciiTheme="majorBidi" w:hAnsiTheme="majorBidi" w:cstheme="majorBidi"/>
          <w:sz w:val="28"/>
          <w:szCs w:val="28"/>
          <w:shd w:val="clear" w:color="auto" w:fill="FFFFFF"/>
        </w:rPr>
        <w:t>where, p(x) is the probability of x vehicle arrivals in an interval t,</w:t>
      </w:r>
      <w:r w:rsidRPr="008F543A">
        <w:rPr>
          <w:rStyle w:val="apple-converted-space"/>
          <w:rFonts w:asciiTheme="majorBidi" w:hAnsiTheme="majorBidi" w:cstheme="majorBidi"/>
          <w:sz w:val="28"/>
          <w:szCs w:val="28"/>
          <w:shd w:val="clear" w:color="auto" w:fill="FFFFFF"/>
        </w:rPr>
        <w:t> </w:t>
      </w:r>
      <w:r w:rsidRPr="008F543A">
        <w:rPr>
          <w:rFonts w:asciiTheme="majorBidi" w:hAnsiTheme="majorBidi" w:cstheme="majorBidi"/>
          <w:noProof/>
          <w:sz w:val="28"/>
          <w:szCs w:val="28"/>
          <w:lang w:eastAsia="en-CA"/>
        </w:rPr>
        <w:drawing>
          <wp:inline distT="0" distB="0" distL="0" distR="0">
            <wp:extent cx="156210" cy="164465"/>
            <wp:effectExtent l="19050" t="0" r="0" b="0"/>
            <wp:docPr id="7" name="صورة 3" descr="$ \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lambda$"/>
                    <pic:cNvPicPr>
                      <a:picLocks noChangeAspect="1" noChangeArrowheads="1"/>
                    </pic:cNvPicPr>
                  </pic:nvPicPr>
                  <pic:blipFill>
                    <a:blip r:embed="rId14"/>
                    <a:srcRect/>
                    <a:stretch>
                      <a:fillRect/>
                    </a:stretch>
                  </pic:blipFill>
                  <pic:spPr bwMode="auto">
                    <a:xfrm>
                      <a:off x="0" y="0"/>
                      <a:ext cx="156210" cy="164465"/>
                    </a:xfrm>
                    <a:prstGeom prst="rect">
                      <a:avLst/>
                    </a:prstGeom>
                    <a:noFill/>
                    <a:ln w="9525">
                      <a:noFill/>
                      <a:miter lim="800000"/>
                      <a:headEnd/>
                      <a:tailEnd/>
                    </a:ln>
                  </pic:spPr>
                </pic:pic>
              </a:graphicData>
            </a:graphic>
          </wp:inline>
        </w:drawing>
      </w:r>
      <w:r w:rsidRPr="008F543A">
        <w:rPr>
          <w:rStyle w:val="apple-converted-space"/>
          <w:rFonts w:asciiTheme="majorBidi" w:hAnsiTheme="majorBidi" w:cstheme="majorBidi"/>
          <w:sz w:val="28"/>
          <w:szCs w:val="28"/>
          <w:shd w:val="clear" w:color="auto" w:fill="FFFFFF"/>
        </w:rPr>
        <w:t> </w:t>
      </w:r>
      <w:r w:rsidRPr="008F543A">
        <w:rPr>
          <w:rFonts w:asciiTheme="majorBidi" w:hAnsiTheme="majorBidi" w:cstheme="majorBidi"/>
          <w:sz w:val="28"/>
          <w:szCs w:val="28"/>
          <w:shd w:val="clear" w:color="auto" w:fill="FFFFFF"/>
        </w:rPr>
        <w:t>is the mean arrival rate of vehicles If the probability of no vehicle in the interval t is given as p(0), then this probability is same as the probability that the headway greater than or equal to t.</w:t>
      </w:r>
    </w:p>
    <w:p w:rsidR="008F543A" w:rsidRPr="008F543A" w:rsidRDefault="008F543A" w:rsidP="008F543A">
      <w:pPr>
        <w:shd w:val="clear" w:color="auto" w:fill="FFFFFF"/>
        <w:spacing w:before="100" w:beforeAutospacing="1" w:after="100" w:afterAutospacing="1"/>
        <w:rPr>
          <w:rFonts w:asciiTheme="majorBidi" w:eastAsia="Times New Roman" w:hAnsiTheme="majorBidi" w:cstheme="majorBidi"/>
          <w:sz w:val="28"/>
          <w:szCs w:val="28"/>
          <w:lang w:eastAsia="en-CA"/>
        </w:rPr>
      </w:pPr>
    </w:p>
    <w:p w:rsidR="00E441AB" w:rsidRPr="008F543A" w:rsidRDefault="00E441AB" w:rsidP="008F543A">
      <w:pPr>
        <w:rPr>
          <w:rFonts w:asciiTheme="majorBidi" w:hAnsiTheme="majorBidi" w:cstheme="majorBidi"/>
          <w:sz w:val="28"/>
          <w:szCs w:val="28"/>
        </w:rPr>
      </w:pPr>
    </w:p>
    <w:sectPr w:rsidR="00E441AB" w:rsidRPr="008F543A" w:rsidSect="00083009">
      <w:headerReference w:type="default" r:id="rId15"/>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DC7" w:rsidRDefault="00871DC7" w:rsidP="00A06485">
      <w:r>
        <w:separator/>
      </w:r>
    </w:p>
  </w:endnote>
  <w:endnote w:type="continuationSeparator" w:id="1">
    <w:p w:rsidR="00871DC7" w:rsidRDefault="00871DC7" w:rsidP="00A06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DC7" w:rsidRDefault="00871DC7" w:rsidP="00A06485">
      <w:r>
        <w:separator/>
      </w:r>
    </w:p>
  </w:footnote>
  <w:footnote w:type="continuationSeparator" w:id="1">
    <w:p w:rsidR="00871DC7" w:rsidRDefault="00871DC7" w:rsidP="00A06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485" w:rsidRPr="00A06485" w:rsidRDefault="00A06485">
    <w:pPr>
      <w:pStyle w:val="a5"/>
      <w:rPr>
        <w:rFonts w:asciiTheme="majorBidi" w:hAnsiTheme="majorBidi" w:cstheme="majorBidi"/>
        <w:b/>
        <w:bCs/>
        <w:i/>
        <w:iCs/>
        <w:sz w:val="24"/>
        <w:szCs w:val="24"/>
        <w:lang w:val="en-US"/>
      </w:rPr>
    </w:pPr>
    <w:r w:rsidRPr="00A06485">
      <w:rPr>
        <w:rFonts w:asciiTheme="majorBidi" w:hAnsiTheme="majorBidi" w:cstheme="majorBidi"/>
        <w:b/>
        <w:bCs/>
        <w:i/>
        <w:iCs/>
        <w:sz w:val="24"/>
        <w:szCs w:val="24"/>
        <w:lang w:val="en-US"/>
      </w:rPr>
      <w:t xml:space="preserve">Traffic Simulation </w:t>
    </w:r>
    <w:r>
      <w:rPr>
        <w:rFonts w:asciiTheme="majorBidi" w:hAnsiTheme="majorBidi" w:cstheme="majorBidi"/>
        <w:b/>
        <w:bCs/>
        <w:i/>
        <w:iCs/>
        <w:sz w:val="24"/>
        <w:szCs w:val="24"/>
        <w:lang w:val="en-US"/>
      </w:rPr>
      <w:t xml:space="preserve">                                                                                PhD Students</w:t>
    </w:r>
  </w:p>
  <w:p w:rsidR="00A06485" w:rsidRPr="00A06485" w:rsidRDefault="00A06485" w:rsidP="006B2106">
    <w:pPr>
      <w:pStyle w:val="a5"/>
      <w:pBdr>
        <w:bottom w:val="single" w:sz="4" w:space="1" w:color="auto"/>
      </w:pBdr>
      <w:rPr>
        <w:rFonts w:asciiTheme="majorBidi" w:hAnsiTheme="majorBidi" w:cstheme="majorBidi"/>
        <w:b/>
        <w:bCs/>
        <w:i/>
        <w:iCs/>
        <w:sz w:val="24"/>
        <w:szCs w:val="24"/>
        <w:lang w:val="en-US"/>
      </w:rPr>
    </w:pPr>
    <w:r w:rsidRPr="00A06485">
      <w:rPr>
        <w:rFonts w:asciiTheme="majorBidi" w:hAnsiTheme="majorBidi" w:cstheme="majorBidi"/>
        <w:b/>
        <w:bCs/>
        <w:i/>
        <w:iCs/>
        <w:sz w:val="24"/>
        <w:szCs w:val="24"/>
        <w:lang w:val="en-US"/>
      </w:rPr>
      <w:t>Lect.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76064"/>
    <w:multiLevelType w:val="multilevel"/>
    <w:tmpl w:val="4C5E1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E83CC8"/>
    <w:multiLevelType w:val="multilevel"/>
    <w:tmpl w:val="6C78C830"/>
    <w:lvl w:ilvl="0">
      <w:start w:val="1"/>
      <w:numFmt w:val="decimal"/>
      <w:lvlText w:val="%1."/>
      <w:lvlJc w:val="left"/>
      <w:pPr>
        <w:tabs>
          <w:tab w:val="num" w:pos="786"/>
        </w:tabs>
        <w:ind w:left="786" w:hanging="360"/>
      </w:pPr>
      <w:rPr>
        <w:rFonts w:asciiTheme="majorBidi" w:hAnsiTheme="majorBidi" w:cstheme="majorBidi" w:hint="default"/>
        <w:color w:val="auto"/>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4315EB"/>
    <w:multiLevelType w:val="multilevel"/>
    <w:tmpl w:val="B8B6C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EE1CC3"/>
    <w:multiLevelType w:val="multilevel"/>
    <w:tmpl w:val="5B621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A57472"/>
    <w:multiLevelType w:val="multilevel"/>
    <w:tmpl w:val="36FE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F6098E"/>
    <w:multiLevelType w:val="multilevel"/>
    <w:tmpl w:val="69F2E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savePreviewPicture/>
  <w:footnotePr>
    <w:footnote w:id="0"/>
    <w:footnote w:id="1"/>
  </w:footnotePr>
  <w:endnotePr>
    <w:endnote w:id="0"/>
    <w:endnote w:id="1"/>
  </w:endnotePr>
  <w:compat/>
  <w:rsids>
    <w:rsidRoot w:val="007B1946"/>
    <w:rsid w:val="00083009"/>
    <w:rsid w:val="00096DFB"/>
    <w:rsid w:val="003E3F05"/>
    <w:rsid w:val="00620B4E"/>
    <w:rsid w:val="006B2106"/>
    <w:rsid w:val="006B6311"/>
    <w:rsid w:val="007B1946"/>
    <w:rsid w:val="0080096C"/>
    <w:rsid w:val="00871DC7"/>
    <w:rsid w:val="008F543A"/>
    <w:rsid w:val="00A06485"/>
    <w:rsid w:val="00B95A00"/>
    <w:rsid w:val="00CB1277"/>
    <w:rsid w:val="00E441AB"/>
    <w:rsid w:val="00F0065C"/>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09"/>
  </w:style>
  <w:style w:type="paragraph" w:styleId="1">
    <w:name w:val="heading 1"/>
    <w:basedOn w:val="a"/>
    <w:next w:val="a"/>
    <w:link w:val="1Char"/>
    <w:uiPriority w:val="9"/>
    <w:qFormat/>
    <w:rsid w:val="007B19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7B1946"/>
    <w:pPr>
      <w:spacing w:before="100" w:beforeAutospacing="1" w:after="100" w:afterAutospacing="1"/>
      <w:jc w:val="left"/>
      <w:outlineLvl w:val="1"/>
    </w:pPr>
    <w:rPr>
      <w:rFonts w:ascii="Times New Roman" w:eastAsia="Times New Roman" w:hAnsi="Times New Roman" w:cs="Times New Roman"/>
      <w:b/>
      <w:bCs/>
      <w:sz w:val="36"/>
      <w:szCs w:val="36"/>
      <w:lang w:eastAsia="en-C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1946"/>
    <w:pPr>
      <w:spacing w:before="100" w:beforeAutospacing="1" w:after="100" w:afterAutospacing="1"/>
      <w:jc w:val="left"/>
    </w:pPr>
    <w:rPr>
      <w:rFonts w:ascii="Times New Roman" w:eastAsia="Times New Roman" w:hAnsi="Times New Roman" w:cs="Times New Roman"/>
      <w:sz w:val="24"/>
      <w:szCs w:val="24"/>
      <w:lang w:eastAsia="en-CA"/>
    </w:rPr>
  </w:style>
  <w:style w:type="character" w:customStyle="1" w:styleId="2Char">
    <w:name w:val="عنوان 2 Char"/>
    <w:basedOn w:val="a0"/>
    <w:link w:val="2"/>
    <w:uiPriority w:val="9"/>
    <w:rsid w:val="007B1946"/>
    <w:rPr>
      <w:rFonts w:ascii="Times New Roman" w:eastAsia="Times New Roman" w:hAnsi="Times New Roman" w:cs="Times New Roman"/>
      <w:b/>
      <w:bCs/>
      <w:sz w:val="36"/>
      <w:szCs w:val="36"/>
      <w:lang w:eastAsia="en-CA"/>
    </w:rPr>
  </w:style>
  <w:style w:type="character" w:styleId="Hyperlink">
    <w:name w:val="Hyperlink"/>
    <w:basedOn w:val="a0"/>
    <w:uiPriority w:val="99"/>
    <w:semiHidden/>
    <w:unhideWhenUsed/>
    <w:rsid w:val="007B1946"/>
    <w:rPr>
      <w:color w:val="0000FF"/>
      <w:u w:val="single"/>
    </w:rPr>
  </w:style>
  <w:style w:type="character" w:customStyle="1" w:styleId="apple-converted-space">
    <w:name w:val="apple-converted-space"/>
    <w:basedOn w:val="a0"/>
    <w:rsid w:val="007B1946"/>
  </w:style>
  <w:style w:type="paragraph" w:styleId="a4">
    <w:name w:val="Balloon Text"/>
    <w:basedOn w:val="a"/>
    <w:link w:val="Char"/>
    <w:uiPriority w:val="99"/>
    <w:semiHidden/>
    <w:unhideWhenUsed/>
    <w:rsid w:val="007B1946"/>
    <w:rPr>
      <w:rFonts w:ascii="Tahoma" w:hAnsi="Tahoma" w:cs="Tahoma"/>
      <w:sz w:val="16"/>
      <w:szCs w:val="16"/>
    </w:rPr>
  </w:style>
  <w:style w:type="character" w:customStyle="1" w:styleId="Char">
    <w:name w:val="نص في بالون Char"/>
    <w:basedOn w:val="a0"/>
    <w:link w:val="a4"/>
    <w:uiPriority w:val="99"/>
    <w:semiHidden/>
    <w:rsid w:val="007B1946"/>
    <w:rPr>
      <w:rFonts w:ascii="Tahoma" w:hAnsi="Tahoma" w:cs="Tahoma"/>
      <w:sz w:val="16"/>
      <w:szCs w:val="16"/>
    </w:rPr>
  </w:style>
  <w:style w:type="character" w:customStyle="1" w:styleId="1Char">
    <w:name w:val="عنوان 1 Char"/>
    <w:basedOn w:val="a0"/>
    <w:link w:val="1"/>
    <w:uiPriority w:val="9"/>
    <w:rsid w:val="007B1946"/>
    <w:rPr>
      <w:rFonts w:asciiTheme="majorHAnsi" w:eastAsiaTheme="majorEastAsia" w:hAnsiTheme="majorHAnsi" w:cstheme="majorBidi"/>
      <w:b/>
      <w:bCs/>
      <w:color w:val="365F91" w:themeColor="accent1" w:themeShade="BF"/>
      <w:sz w:val="28"/>
      <w:szCs w:val="28"/>
    </w:rPr>
  </w:style>
  <w:style w:type="paragraph" w:styleId="a5">
    <w:name w:val="header"/>
    <w:basedOn w:val="a"/>
    <w:link w:val="Char0"/>
    <w:uiPriority w:val="99"/>
    <w:semiHidden/>
    <w:unhideWhenUsed/>
    <w:rsid w:val="00A06485"/>
    <w:pPr>
      <w:tabs>
        <w:tab w:val="center" w:pos="4320"/>
        <w:tab w:val="right" w:pos="8640"/>
      </w:tabs>
    </w:pPr>
  </w:style>
  <w:style w:type="character" w:customStyle="1" w:styleId="Char0">
    <w:name w:val="رأس صفحة Char"/>
    <w:basedOn w:val="a0"/>
    <w:link w:val="a5"/>
    <w:uiPriority w:val="99"/>
    <w:semiHidden/>
    <w:rsid w:val="00A06485"/>
  </w:style>
  <w:style w:type="paragraph" w:styleId="a6">
    <w:name w:val="footer"/>
    <w:basedOn w:val="a"/>
    <w:link w:val="Char1"/>
    <w:uiPriority w:val="99"/>
    <w:semiHidden/>
    <w:unhideWhenUsed/>
    <w:rsid w:val="00A06485"/>
    <w:pPr>
      <w:tabs>
        <w:tab w:val="center" w:pos="4320"/>
        <w:tab w:val="right" w:pos="8640"/>
      </w:tabs>
    </w:pPr>
  </w:style>
  <w:style w:type="character" w:customStyle="1" w:styleId="Char1">
    <w:name w:val="تذييل صفحة Char"/>
    <w:basedOn w:val="a0"/>
    <w:link w:val="a6"/>
    <w:uiPriority w:val="99"/>
    <w:semiHidden/>
    <w:rsid w:val="00A06485"/>
  </w:style>
</w:styles>
</file>

<file path=word/webSettings.xml><?xml version="1.0" encoding="utf-8"?>
<w:webSettings xmlns:r="http://schemas.openxmlformats.org/officeDocument/2006/relationships" xmlns:w="http://schemas.openxmlformats.org/wordprocessingml/2006/main">
  <w:divs>
    <w:div w:id="81925183">
      <w:bodyDiv w:val="1"/>
      <w:marLeft w:val="0"/>
      <w:marRight w:val="0"/>
      <w:marTop w:val="0"/>
      <w:marBottom w:val="0"/>
      <w:divBdr>
        <w:top w:val="none" w:sz="0" w:space="0" w:color="auto"/>
        <w:left w:val="none" w:sz="0" w:space="0" w:color="auto"/>
        <w:bottom w:val="none" w:sz="0" w:space="0" w:color="auto"/>
        <w:right w:val="none" w:sz="0" w:space="0" w:color="auto"/>
      </w:divBdr>
    </w:div>
    <w:div w:id="360859578">
      <w:bodyDiv w:val="1"/>
      <w:marLeft w:val="0"/>
      <w:marRight w:val="0"/>
      <w:marTop w:val="0"/>
      <w:marBottom w:val="0"/>
      <w:divBdr>
        <w:top w:val="none" w:sz="0" w:space="0" w:color="auto"/>
        <w:left w:val="none" w:sz="0" w:space="0" w:color="auto"/>
        <w:bottom w:val="none" w:sz="0" w:space="0" w:color="auto"/>
        <w:right w:val="none" w:sz="0" w:space="0" w:color="auto"/>
      </w:divBdr>
    </w:div>
    <w:div w:id="414716583">
      <w:bodyDiv w:val="1"/>
      <w:marLeft w:val="0"/>
      <w:marRight w:val="0"/>
      <w:marTop w:val="0"/>
      <w:marBottom w:val="0"/>
      <w:divBdr>
        <w:top w:val="none" w:sz="0" w:space="0" w:color="auto"/>
        <w:left w:val="none" w:sz="0" w:space="0" w:color="auto"/>
        <w:bottom w:val="none" w:sz="0" w:space="0" w:color="auto"/>
        <w:right w:val="none" w:sz="0" w:space="0" w:color="auto"/>
      </w:divBdr>
    </w:div>
    <w:div w:id="471025463">
      <w:bodyDiv w:val="1"/>
      <w:marLeft w:val="0"/>
      <w:marRight w:val="0"/>
      <w:marTop w:val="0"/>
      <w:marBottom w:val="0"/>
      <w:divBdr>
        <w:top w:val="none" w:sz="0" w:space="0" w:color="auto"/>
        <w:left w:val="none" w:sz="0" w:space="0" w:color="auto"/>
        <w:bottom w:val="none" w:sz="0" w:space="0" w:color="auto"/>
        <w:right w:val="none" w:sz="0" w:space="0" w:color="auto"/>
      </w:divBdr>
    </w:div>
    <w:div w:id="662508580">
      <w:bodyDiv w:val="1"/>
      <w:marLeft w:val="0"/>
      <w:marRight w:val="0"/>
      <w:marTop w:val="0"/>
      <w:marBottom w:val="0"/>
      <w:divBdr>
        <w:top w:val="none" w:sz="0" w:space="0" w:color="auto"/>
        <w:left w:val="none" w:sz="0" w:space="0" w:color="auto"/>
        <w:bottom w:val="none" w:sz="0" w:space="0" w:color="auto"/>
        <w:right w:val="none" w:sz="0" w:space="0" w:color="auto"/>
      </w:divBdr>
    </w:div>
    <w:div w:id="1685663995">
      <w:bodyDiv w:val="1"/>
      <w:marLeft w:val="0"/>
      <w:marRight w:val="0"/>
      <w:marTop w:val="0"/>
      <w:marBottom w:val="0"/>
      <w:divBdr>
        <w:top w:val="none" w:sz="0" w:space="0" w:color="auto"/>
        <w:left w:val="none" w:sz="0" w:space="0" w:color="auto"/>
        <w:bottom w:val="none" w:sz="0" w:space="0" w:color="auto"/>
        <w:right w:val="none" w:sz="0" w:space="0" w:color="auto"/>
      </w:divBdr>
    </w:div>
    <w:div w:id="19672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s://www.civil.iitb.ac.in/tvm/1111_nptel/535_TrSim/plain/plain.html"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1173</Words>
  <Characters>6690</Characters>
  <Application>Microsoft Office Word</Application>
  <DocSecurity>0</DocSecurity>
  <Lines>55</Lines>
  <Paragraphs>15</Paragraphs>
  <ScaleCrop>false</ScaleCrop>
  <Company/>
  <LinksUpToDate>false</LinksUpToDate>
  <CharactersWithSpaces>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2017-02-12T16:04:00Z</dcterms:created>
  <dcterms:modified xsi:type="dcterms:W3CDTF">2017-02-12T16:20:00Z</dcterms:modified>
</cp:coreProperties>
</file>